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8E" w:rsidRPr="0021128E" w:rsidRDefault="0021128E" w:rsidP="0021128E">
      <w:pPr>
        <w:shd w:val="clear" w:color="auto" w:fill="FFFFFF"/>
        <w:spacing w:before="129" w:after="129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  <w:t>Descubra las 11 mejores herramientas para crear su propio logo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Times New Roman" w:eastAsia="Times New Roman" w:hAnsi="Times New Roman" w:cs="Times New Roman"/>
          <w:color w:val="000000"/>
          <w:sz w:val="50"/>
          <w:szCs w:val="50"/>
          <w:lang w:eastAsia="es-ES"/>
        </w:rPr>
        <w:pict/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2857500" cy="2857500"/>
            <wp:effectExtent l="19050" t="0" r="0" b="0"/>
            <wp:docPr id="2" name="Imagen 2" descr="http://www.marketingdirecto.com/wp-content/uploads/2013/08/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ketingdirecto.com/wp-content/uploads/2013/08/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Si quiere crear el logo de su propia empresa pero no tiene ningún conocimiento de diseño, no hay ningún problema.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Existen muchas herramientas desde las cuales cualquier aficionado es capaz de crear logotipos al mismo nivel que los grandes profesionales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También </w:t>
      </w: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podrá utilizar estas herramientas para crear su propia firma electrónica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, que podrá introducir posteriormente en sus mensajes y correos electrónicos.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proofErr w:type="spellStart"/>
      <w:r w:rsidRPr="0021128E">
        <w:rPr>
          <w:rFonts w:ascii="Arial" w:eastAsia="Times New Roman" w:hAnsi="Arial" w:cs="Arial"/>
          <w:i/>
          <w:iCs/>
          <w:color w:val="000000"/>
          <w:sz w:val="33"/>
          <w:lang w:eastAsia="es-ES"/>
        </w:rPr>
        <w:t>Designz</w:t>
      </w:r>
      <w:proofErr w:type="spellEnd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ha realizado una </w:t>
      </w: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selección de los 11 mejores generadores de logos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para que ahora su única complicación sea pensar cual se ajusta mejor a sus necesidades.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1. </w:t>
      </w:r>
      <w:hyperlink r:id="rId5" w:tgtFrame="_blank" w:history="1"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Ease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 ésta es probablemente la mejor herramienta de diseño de logos que hay en el mercado y es totalmente gratis. La única exigencia para poder utilizarlo es registrarse.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3377293" cy="2180775"/>
            <wp:effectExtent l="19050" t="0" r="0" b="0"/>
            <wp:docPr id="3" name="Imagen 3" descr="http://www.marketingdirecto.com/wp-content/uploads/2013/08/Logo-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ketingdirecto.com/wp-content/uploads/2013/08/Logo-E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79" cy="218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lastRenderedPageBreak/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2. </w:t>
      </w:r>
      <w:hyperlink r:id="rId7" w:tgtFrame="_blank" w:history="1"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Flaming</w:t>
        </w:r>
        <w:proofErr w:type="spellEnd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 Test</w:t>
        </w:r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 esta página es un creador electrónico de firmas, donde por supuesto, también se puede crear un logo. Con gran variedad de efectos puede conseguir una imagen llamativa y original.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955290"/>
            <wp:effectExtent l="19050" t="0" r="0" b="0"/>
            <wp:docPr id="4" name="Imagen 4" descr="http://www.marketingdirecto.com/wp-content/uploads/2013/08/Flaming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ketingdirecto.com/wp-content/uploads/2013/08/Flaming-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3. </w:t>
      </w:r>
      <w:hyperlink r:id="rId9" w:tgtFrame="_blank" w:history="1"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Flash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Text</w:t>
        </w:r>
        <w:proofErr w:type="spellEnd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 and 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Generator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 este no es un creador de logos muy usual. Mientras otros tratan de transmitir clase y profesionalidad, este busca todo lo contrario.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4653915"/>
            <wp:effectExtent l="19050" t="0" r="0" b="0"/>
            <wp:docPr id="5" name="Imagen 5" descr="http://www.marketingdirecto.com/wp-content/uploads/2013/08/The-Flash-Text-and-Logo-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ketingdirecto.com/wp-content/uploads/2013/08/The-Flash-Text-and-Logo-Gen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6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4. </w:t>
      </w:r>
      <w:hyperlink r:id="rId11" w:tgtFrame="_blank" w:history="1"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Flickr</w:t>
        </w:r>
        <w:proofErr w:type="spellEnd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 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Maker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: crear logos al estilo </w:t>
      </w:r>
      <w:proofErr w:type="spellStart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Flickr</w:t>
      </w:r>
      <w:proofErr w:type="spellEnd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es sencillo gracias a esta herramienta. Teclea las letras del nuevo logo y listo.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400300"/>
            <wp:effectExtent l="19050" t="0" r="0" b="0"/>
            <wp:docPr id="6" name="Imagen 6" descr="http://www.marketingdirecto.com/wp-content/uploads/2013/08/575x312xFlickr-Like-Logo-Generator-Tool.jpg.pagespeed.ic_.t1F4QABc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ketingdirecto.com/wp-content/uploads/2013/08/575x312xFlickr-Like-Logo-Generator-Tool.jpg.pagespeed.ic_.t1F4QABcY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5.</w:t>
      </w:r>
      <w:hyperlink r:id="rId13" w:tgtFrame="_blank" w:history="1"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 Online 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Maker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 Para utilizar esta herramienta  lo único que se necesita es registrarse.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1861185"/>
            <wp:effectExtent l="19050" t="0" r="0" b="0"/>
            <wp:docPr id="7" name="Imagen 7" descr="http://www.marketingdirecto.com/wp-content/uploads/2013/08/Online-Logo-M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ketingdirecto.com/wp-content/uploads/2013/08/Online-Logo-Ma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6. </w:t>
      </w:r>
      <w:hyperlink r:id="rId15" w:tgtFrame="_blank" w:history="1"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Cool</w:t>
        </w:r>
        <w:proofErr w:type="spellEnd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Text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: Esta herramienta es similar a </w:t>
      </w:r>
      <w:proofErr w:type="spellStart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Flaming</w:t>
      </w:r>
      <w:proofErr w:type="spellEnd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</w:t>
      </w:r>
      <w:proofErr w:type="spellStart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Text</w:t>
      </w:r>
      <w:proofErr w:type="spellEnd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, sirve para crear la firma de la marca pero también puede ser usado para diseñar su logo.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3004185"/>
            <wp:effectExtent l="19050" t="0" r="0" b="0"/>
            <wp:docPr id="8" name="Imagen 8" descr="http://www.marketingdirecto.com/wp-content/uploads/2013/08/Cool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ketingdirecto.com/wp-content/uploads/2013/08/Cool-Tex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7. </w:t>
      </w:r>
      <w:hyperlink r:id="rId17" w:tgtFrame="_blank" w:history="1"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Advanced</w:t>
        </w:r>
        <w:proofErr w:type="spellEnd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 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Designer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: Con cientos de diseños preparados que pueden ser </w:t>
      </w:r>
      <w:proofErr w:type="spellStart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customizados</w:t>
      </w:r>
      <w:proofErr w:type="spellEnd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para conseguir el logo de sus sueño, conseguirá resultados profesionales.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2025015"/>
            <wp:effectExtent l="19050" t="0" r="0" b="0"/>
            <wp:docPr id="9" name="Imagen 9" descr="http://www.marketingdirecto.com/wp-content/uploads/2013/08/Advanced-Logo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ketingdirecto.com/wp-content/uploads/2013/08/Advanced-Logo-Design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8. </w:t>
      </w:r>
      <w:hyperlink r:id="rId19" w:tgtFrame="_blank" w:history="1"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Vista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Print</w:t>
        </w:r>
        <w:proofErr w:type="spellEnd"/>
      </w:hyperlink>
      <w:hyperlink r:id="rId20" w:tgtFrame="_blank" w:history="1">
        <w:r w:rsidRPr="0021128E">
          <w:rPr>
            <w:rFonts w:ascii="Times New Roman" w:eastAsia="Times New Roman" w:hAnsi="Times New Roman" w:cs="Times New Roman"/>
            <w:color w:val="3A8CC5"/>
            <w:sz w:val="33"/>
            <w:lang w:eastAsia="es-ES"/>
          </w:rPr>
          <w:t>:</w:t>
        </w:r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Es la herramienta perfecta si necesita un logo y no tiene mucho tiempo. Permite crear logos de forma muy rápida a cambio de no permitir mucha </w:t>
      </w:r>
      <w:proofErr w:type="spellStart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customización</w:t>
      </w:r>
      <w:proofErr w:type="spellEnd"/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3380105"/>
            <wp:effectExtent l="19050" t="0" r="0" b="0"/>
            <wp:docPr id="10" name="Imagen 10" descr="http://www.marketingdirecto.com/wp-content/uploads/2013/08/Vista-Prin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ketingdirecto.com/wp-content/uploads/2013/08/Vista-Print-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9. </w:t>
      </w:r>
      <w:hyperlink r:id="rId22" w:tgtFrame="_blank" w:history="1"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Creatr</w:t>
        </w:r>
        <w:proofErr w:type="spellEnd"/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 Aunque aún está periodo de prueba este generador de logos funciona muy bien y permite aplicar muchos efectos.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3168015"/>
            <wp:effectExtent l="19050" t="0" r="0" b="0"/>
            <wp:docPr id="11" name="Imagen 11" descr="http://www.marketingdirecto.com/wp-content/uploads/2013/08/Logo-Generator-B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ketingdirecto.com/wp-content/uploads/2013/08/Logo-Generator-Bet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10</w:t>
      </w:r>
      <w:hyperlink r:id="rId24" w:tgtFrame="_blank" w:history="1"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. 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Maker</w:t>
        </w:r>
        <w:proofErr w:type="spellEnd"/>
      </w:hyperlink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>: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En este caso diseñar el logo es gratis pero para tener una buena resolución de la imagen es necesario pagar. Aunque esta herramienta sea de pago, merece la pena gracias a la rapidez y a los resultados profesionales.</w:t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drawing>
          <wp:inline distT="0" distB="0" distL="0" distR="0">
            <wp:extent cx="4425315" cy="2840990"/>
            <wp:effectExtent l="19050" t="0" r="0" b="0"/>
            <wp:docPr id="12" name="Imagen 12" descr="http://www.marketingdirecto.com/wp-content/uploads/2013/08/590x378xFree-Logo-Maker.jpg.pagespeed.ic_.oMUaTxrO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ketingdirecto.com/wp-content/uploads/2013/08/590x378xFree-Logo-Maker.jpg.pagespeed.ic_.oMUaTxrOK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 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 w:rsidRPr="0021128E">
        <w:rPr>
          <w:rFonts w:ascii="Arial" w:eastAsia="Times New Roman" w:hAnsi="Arial" w:cs="Arial"/>
          <w:b/>
          <w:bCs/>
          <w:color w:val="000000"/>
          <w:sz w:val="33"/>
          <w:lang w:eastAsia="es-ES"/>
        </w:rPr>
        <w:t xml:space="preserve">11. </w:t>
      </w:r>
      <w:hyperlink r:id="rId26" w:tgtFrame="_blank" w:history="1"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 xml:space="preserve">Logo </w:t>
        </w:r>
        <w:proofErr w:type="spellStart"/>
        <w:r w:rsidRPr="0021128E">
          <w:rPr>
            <w:rFonts w:ascii="Times New Roman" w:eastAsia="Times New Roman" w:hAnsi="Times New Roman" w:cs="Times New Roman"/>
            <w:b/>
            <w:bCs/>
            <w:color w:val="3A8CC5"/>
            <w:sz w:val="33"/>
            <w:lang w:eastAsia="es-ES"/>
          </w:rPr>
          <w:t>Factory</w:t>
        </w:r>
        <w:proofErr w:type="spellEnd"/>
      </w:hyperlink>
      <w:hyperlink r:id="rId27" w:tgtFrame="_blank" w:history="1">
        <w:r w:rsidRPr="0021128E">
          <w:rPr>
            <w:rFonts w:ascii="Times New Roman" w:eastAsia="Times New Roman" w:hAnsi="Times New Roman" w:cs="Times New Roman"/>
            <w:color w:val="3A8CC5"/>
            <w:sz w:val="33"/>
            <w:lang w:eastAsia="es-ES"/>
          </w:rPr>
          <w:t>:</w:t>
        </w:r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quizás sea el mejor de todos ya que este editor de logos te permite personalizar tu resultado totalmente. Tiene un vídeo de orientación y también se puede consultar el tutorial de animación.</w:t>
      </w:r>
    </w:p>
    <w:p w:rsidR="0021128E" w:rsidRPr="0021128E" w:rsidRDefault="0021128E" w:rsidP="0021128E">
      <w:pPr>
        <w:shd w:val="clear" w:color="auto" w:fill="FFFFFF"/>
        <w:spacing w:before="100" w:beforeAutospacing="1" w:after="257" w:line="240" w:lineRule="auto"/>
        <w:rPr>
          <w:rFonts w:ascii="Arial" w:eastAsia="Times New Roman" w:hAnsi="Arial" w:cs="Arial"/>
          <w:color w:val="000000"/>
          <w:sz w:val="33"/>
          <w:szCs w:val="33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3"/>
          <w:szCs w:val="33"/>
          <w:lang w:eastAsia="es-ES"/>
        </w:rPr>
        <w:lastRenderedPageBreak/>
        <w:drawing>
          <wp:inline distT="0" distB="0" distL="0" distR="0">
            <wp:extent cx="4425315" cy="2759710"/>
            <wp:effectExtent l="19050" t="0" r="0" b="0"/>
            <wp:docPr id="13" name="Imagen 13" descr="http://www.marketingdirecto.com/wp-content/uploads/2013/08/Logo-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ketingdirecto.com/wp-content/uploads/2013/08/Logo-Factor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4B" w:rsidRDefault="0021128E" w:rsidP="0021128E"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Leer más:  </w:t>
      </w:r>
      <w:hyperlink r:id="rId29" w:anchor="PXm9bgg91PQhTVlB" w:history="1">
        <w:r w:rsidRPr="0021128E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Descubra las 11 mejores herramientas para crear su propio logo : Marketing Directo</w:t>
        </w:r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t xml:space="preserve">  </w:t>
      </w:r>
      <w:hyperlink r:id="rId30" w:anchor="PXm9bgg91PQhTVlB" w:history="1">
        <w:r w:rsidRPr="0021128E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http://www.marketingdirecto.com/actualidad/checklists/descubra-las-11-mejores-herramientas-para-crear-su-propio-logo/#PXm9bgg91PQhTVlB</w:t>
        </w:r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  <w:t>Mejora tu Posicionamiento Web con </w:t>
      </w:r>
      <w:hyperlink r:id="rId31" w:history="1">
        <w:r w:rsidRPr="0021128E">
          <w:rPr>
            <w:rFonts w:ascii="Times New Roman" w:eastAsia="Times New Roman" w:hAnsi="Times New Roman" w:cs="Times New Roman"/>
            <w:color w:val="003399"/>
            <w:sz w:val="33"/>
            <w:lang w:eastAsia="es-ES"/>
          </w:rPr>
          <w:t>http://www.intentshare.com</w:t>
        </w:r>
      </w:hyperlink>
      <w:r w:rsidRPr="0021128E">
        <w:rPr>
          <w:rFonts w:ascii="Arial" w:eastAsia="Times New Roman" w:hAnsi="Arial" w:cs="Arial"/>
          <w:color w:val="000000"/>
          <w:sz w:val="33"/>
          <w:szCs w:val="33"/>
          <w:lang w:eastAsia="es-ES"/>
        </w:rPr>
        <w:br/>
      </w:r>
    </w:p>
    <w:sectPr w:rsidR="005C044B" w:rsidSect="00211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28E"/>
    <w:rsid w:val="0021128E"/>
    <w:rsid w:val="00415BD6"/>
    <w:rsid w:val="005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4B"/>
  </w:style>
  <w:style w:type="paragraph" w:styleId="Ttulo1">
    <w:name w:val="heading 1"/>
    <w:basedOn w:val="Normal"/>
    <w:link w:val="Ttulo1Car"/>
    <w:uiPriority w:val="9"/>
    <w:qFormat/>
    <w:rsid w:val="0021128E"/>
    <w:pPr>
      <w:spacing w:before="129" w:after="129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128E"/>
    <w:rPr>
      <w:rFonts w:ascii="Arial" w:eastAsia="Times New Roman" w:hAnsi="Arial" w:cs="Arial"/>
      <w:b/>
      <w:bCs/>
      <w:kern w:val="36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128E"/>
    <w:rPr>
      <w:strike w:val="0"/>
      <w:dstrike w:val="0"/>
      <w:color w:val="3A8CC5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21128E"/>
    <w:rPr>
      <w:b/>
      <w:bCs/>
    </w:rPr>
  </w:style>
  <w:style w:type="character" w:styleId="nfasis">
    <w:name w:val="Emphasis"/>
    <w:basedOn w:val="Fuentedeprrafopredeter"/>
    <w:uiPriority w:val="20"/>
    <w:qFormat/>
    <w:rsid w:val="0021128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nlinelogomaker.com/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logofactoryweb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www.flamingtext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logogenerator.com/logo.php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vistaprint.es/" TargetMode="External"/><Relationship Id="rId29" Type="http://schemas.openxmlformats.org/officeDocument/2006/relationships/hyperlink" Target="http://www.marketingdirecto.com/actualidad/checklists/descubra-las-11-mejores-herramientas-para-crear-su-propio-logo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flickr.nosv.org/" TargetMode="External"/><Relationship Id="rId24" Type="http://schemas.openxmlformats.org/officeDocument/2006/relationships/hyperlink" Target="http://www.logomaker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ogoease.com/" TargetMode="External"/><Relationship Id="rId15" Type="http://schemas.openxmlformats.org/officeDocument/2006/relationships/hyperlink" Target="http://es.cooltext.com/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www.vistaprint.es/" TargetMode="External"/><Relationship Id="rId31" Type="http://schemas.openxmlformats.org/officeDocument/2006/relationships/hyperlink" Target="http://www.intentshare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lamingtext.com/logo/Design-Flash-Animation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creatr.cc/creatr/" TargetMode="External"/><Relationship Id="rId27" Type="http://schemas.openxmlformats.org/officeDocument/2006/relationships/hyperlink" Target="http://www.logofactoryweb.com/" TargetMode="External"/><Relationship Id="rId30" Type="http://schemas.openxmlformats.org/officeDocument/2006/relationships/hyperlink" Target="http://www.marketingdirecto.com/actualidad/checklists/descubra-las-11-mejores-herramientas-para-crear-su-propio-log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fferven</dc:creator>
  <cp:lastModifiedBy>fferven</cp:lastModifiedBy>
  <cp:revision>1</cp:revision>
  <dcterms:created xsi:type="dcterms:W3CDTF">2014-05-28T20:42:00Z</dcterms:created>
  <dcterms:modified xsi:type="dcterms:W3CDTF">2014-05-28T23:29:00Z</dcterms:modified>
</cp:coreProperties>
</file>